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3BD9" w:rsidRDefault="00E23BD9"/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Dear Members: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As we move toward the 60th anniversary of our Alma Mater’s existence, I want to greet you all as we strive to make </w:t>
      </w:r>
      <w:proofErr w:type="gramStart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this alumni</w:t>
      </w:r>
      <w:proofErr w:type="gramEnd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 a strong and productive one. The progress in our mission to enable alums-to-alums connections and foster a meaningful, lasting relationship between alumni and the College has been </w:t>
      </w:r>
      <w:proofErr w:type="gramStart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lagging .</w:t>
      </w:r>
      <w:proofErr w:type="gramEnd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 Be assured, we have a working board that is making strides to fulfill our goals. It is extremely rewarding to know that you are making a difference in your alma-mater, its alumni association, and the lives of so many.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Our membership has grown in recent months. I have been adding and welcoming new members to our FB and Google mailing list. As I always do, I encourage you all to do more in terms of traffic, with posts and comments. Our </w:t>
      </w:r>
      <w:proofErr w:type="gramStart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FB  Group</w:t>
      </w:r>
      <w:proofErr w:type="gramEnd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 is just over 1.7 K members. However, our </w:t>
      </w:r>
      <w:proofErr w:type="gramStart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paid up</w:t>
      </w:r>
      <w:proofErr w:type="gramEnd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 members remain very low.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 With thousands passing through this noble institution, one would hope that the </w:t>
      </w:r>
      <w:proofErr w:type="gramStart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paid up</w:t>
      </w:r>
      <w:proofErr w:type="gramEnd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 membership would be greater. And </w:t>
      </w:r>
      <w:proofErr w:type="gramStart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again,   </w:t>
      </w:r>
      <w:proofErr w:type="gramEnd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this means we have much work to do.  I urge everyone to play his or her part to advance our mission. I urge us to invite younger graduates to become active, and develop innovative ways of addressing how we can advance our goals.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    We certainly need volunteering or increasing your involvement with our alumni, and for you to put “serving on the alumni board” on your list.  While only a few spots </w:t>
      </w: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lastRenderedPageBreak/>
        <w:t>come open every year on this diverse and geographically inclusive board, I encourage you to put your name in the running and be patient. 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Alums, this is a team effort that requires some amount of volunteering to make CTCAAi a </w:t>
      </w:r>
      <w:proofErr w:type="gramStart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world-class alumni</w:t>
      </w:r>
      <w:proofErr w:type="gramEnd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. Adopting the mantra “A call to serve </w:t>
      </w:r>
      <w:proofErr w:type="gramStart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“ would</w:t>
      </w:r>
      <w:proofErr w:type="gramEnd"/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 xml:space="preserve"> be a good beginning. Our wish is for all of us to become members of CTCAAi and be visibly proud of this institution.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I hope you all know that we appreciate your membership, your involvement, and your support.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Sincerely,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R2R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Alejandro Wilson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:sz w:val="38"/>
          <w:szCs w:val="38"/>
          <w14:ligatures w14:val="none"/>
        </w:rPr>
      </w:pPr>
      <w:r w:rsidRPr="00E23BD9">
        <w:rPr>
          <w:rFonts w:ascii="UICTFontTextStyleBody" w:eastAsia="Times New Roman" w:hAnsi="UICTFontTextStyleBody" w:cs="Arial"/>
          <w:color w:val="500050"/>
          <w:kern w:val="0"/>
          <w:sz w:val="38"/>
          <w:szCs w:val="38"/>
          <w14:ligatures w14:val="none"/>
        </w:rPr>
        <w:t>CTCAAi   Membership Director</w:t>
      </w: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14:ligatures w14:val="none"/>
        </w:rPr>
      </w:pPr>
    </w:p>
    <w:p w:rsidR="00E23BD9" w:rsidRPr="00E23BD9" w:rsidRDefault="00E23BD9" w:rsidP="00E23BD9">
      <w:pPr>
        <w:shd w:val="clear" w:color="auto" w:fill="FFFFFF"/>
        <w:rPr>
          <w:rFonts w:ascii="Arial" w:eastAsia="Times New Roman" w:hAnsi="Arial" w:cs="Arial"/>
          <w:color w:val="500050"/>
          <w:kern w:val="0"/>
          <w14:ligatures w14:val="none"/>
        </w:rPr>
      </w:pPr>
    </w:p>
    <w:p w:rsidR="00E23BD9" w:rsidRDefault="00E23BD9"/>
    <w:sectPr w:rsidR="00E23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D9"/>
    <w:rsid w:val="00E23BD9"/>
    <w:rsid w:val="00F3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D8D5B"/>
  <w15:chartTrackingRefBased/>
  <w15:docId w15:val="{580B2D49-68D9-2243-9427-99F86134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B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Andrews</dc:creator>
  <cp:keywords/>
  <dc:description/>
  <cp:lastModifiedBy>Mike Andrews</cp:lastModifiedBy>
  <cp:revision>1</cp:revision>
  <dcterms:created xsi:type="dcterms:W3CDTF">2024-07-12T17:50:00Z</dcterms:created>
  <dcterms:modified xsi:type="dcterms:W3CDTF">2024-07-12T17:55:00Z</dcterms:modified>
</cp:coreProperties>
</file>